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3"/>
      </w:tblGrid>
      <w:tr w:rsidR="00AC2D0D" w14:paraId="7A4132C4" w14:textId="77777777">
        <w:trPr>
          <w:trHeight w:val="1489"/>
        </w:trPr>
        <w:tc>
          <w:tcPr>
            <w:tcW w:w="0" w:type="auto"/>
          </w:tcPr>
          <w:p w14:paraId="6320BEB6" w14:textId="1BE606F9" w:rsidR="00AC2D0D" w:rsidRDefault="001963CA" w:rsidP="001963CA">
            <w:r>
              <w:t xml:space="preserve">                        </w:t>
            </w:r>
            <w:r w:rsidR="00214357">
              <w:rPr>
                <w:noProof/>
              </w:rPr>
              <w:drawing>
                <wp:inline distT="0" distB="0" distL="0" distR="0" wp14:anchorId="5620F7FC" wp14:editId="49D6717D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D0D" w14:paraId="2FD4F69E" w14:textId="77777777">
        <w:trPr>
          <w:trHeight w:val="276"/>
        </w:trPr>
        <w:tc>
          <w:tcPr>
            <w:tcW w:w="0" w:type="auto"/>
          </w:tcPr>
          <w:p w14:paraId="32458390" w14:textId="77777777" w:rsidR="00AC2D0D" w:rsidRPr="001963CA" w:rsidRDefault="00214357">
            <w:pPr>
              <w:jc w:val="center"/>
            </w:pPr>
            <w:r w:rsidRPr="001963CA">
              <w:t>REPUBLIKA HRVATSKA</w:t>
            </w:r>
          </w:p>
        </w:tc>
      </w:tr>
      <w:tr w:rsidR="00AC2D0D" w14:paraId="32A024B5" w14:textId="77777777">
        <w:trPr>
          <w:trHeight w:val="291"/>
        </w:trPr>
        <w:tc>
          <w:tcPr>
            <w:tcW w:w="0" w:type="auto"/>
          </w:tcPr>
          <w:p w14:paraId="1805D3EF" w14:textId="77777777" w:rsidR="00AC2D0D" w:rsidRPr="001963CA" w:rsidRDefault="00214357">
            <w:pPr>
              <w:jc w:val="center"/>
            </w:pPr>
            <w:r w:rsidRPr="001963CA">
              <w:t>KRAPINSKO – ZAGORSKA ŽUPANIJA</w:t>
            </w:r>
          </w:p>
        </w:tc>
      </w:tr>
      <w:tr w:rsidR="00AC2D0D" w14:paraId="3CCCFEF4" w14:textId="77777777">
        <w:trPr>
          <w:trHeight w:val="276"/>
        </w:trPr>
        <w:tc>
          <w:tcPr>
            <w:tcW w:w="0" w:type="auto"/>
          </w:tcPr>
          <w:p w14:paraId="44AD0606" w14:textId="77777777" w:rsidR="00AC2D0D" w:rsidRPr="001963CA" w:rsidRDefault="00214357">
            <w:pPr>
              <w:jc w:val="center"/>
            </w:pPr>
            <w:r w:rsidRPr="001963CA">
              <w:t>GRAD PREGRADA</w:t>
            </w:r>
          </w:p>
        </w:tc>
      </w:tr>
      <w:tr w:rsidR="00AC2D0D" w14:paraId="67599B16" w14:textId="77777777">
        <w:trPr>
          <w:trHeight w:val="291"/>
        </w:trPr>
        <w:tc>
          <w:tcPr>
            <w:tcW w:w="0" w:type="auto"/>
          </w:tcPr>
          <w:p w14:paraId="1F5DAA43" w14:textId="77777777" w:rsidR="00AC2D0D" w:rsidRPr="001963CA" w:rsidRDefault="00214357">
            <w:pPr>
              <w:jc w:val="center"/>
            </w:pPr>
            <w:r w:rsidRPr="001963CA">
              <w:t>GRADONAČELNIK</w:t>
            </w:r>
          </w:p>
        </w:tc>
      </w:tr>
    </w:tbl>
    <w:p w14:paraId="739F9785" w14:textId="77777777" w:rsidR="00AC2D0D" w:rsidRDefault="00AC2D0D">
      <w:pPr>
        <w:tabs>
          <w:tab w:val="left" w:pos="1710"/>
        </w:tabs>
      </w:pPr>
    </w:p>
    <w:p w14:paraId="4C84C52C" w14:textId="62A65047" w:rsidR="00AC2D0D" w:rsidRDefault="00214357">
      <w:r>
        <w:t xml:space="preserve">KLASA: </w:t>
      </w:r>
    </w:p>
    <w:p w14:paraId="1C8D0C91" w14:textId="25A89B88" w:rsidR="00AC2D0D" w:rsidRDefault="00214357">
      <w:r>
        <w:t>URBROJ: 2140-5-02-2</w:t>
      </w:r>
      <w:r w:rsidR="00A92DD8">
        <w:t>4</w:t>
      </w:r>
      <w:r>
        <w:t>-02</w:t>
      </w:r>
    </w:p>
    <w:p w14:paraId="6A27D982" w14:textId="5EE5BA3E" w:rsidR="00AC2D0D" w:rsidRDefault="00214357">
      <w:r>
        <w:t xml:space="preserve">Pregrada,  </w:t>
      </w:r>
    </w:p>
    <w:p w14:paraId="15D05155" w14:textId="77777777" w:rsidR="00AC2D0D" w:rsidRDefault="00AC2D0D"/>
    <w:p w14:paraId="73CCDC14" w14:textId="77777777" w:rsidR="00AC2D0D" w:rsidRDefault="00214357">
      <w:pPr>
        <w:jc w:val="right"/>
        <w:rPr>
          <w:b/>
        </w:rPr>
      </w:pPr>
      <w:r>
        <w:t xml:space="preserve">                                                                       GRADSKO VIJEĆE </w:t>
      </w:r>
      <w:r>
        <w:br/>
        <w:t xml:space="preserve">GRADA PREGRADE </w:t>
      </w:r>
    </w:p>
    <w:p w14:paraId="1523DFEF" w14:textId="77777777" w:rsidR="00AC2D0D" w:rsidRDefault="00214357">
      <w:pPr>
        <w:spacing w:after="16" w:line="259" w:lineRule="auto"/>
      </w:pPr>
      <w:r>
        <w:rPr>
          <w:b/>
        </w:rPr>
        <w:t xml:space="preserve"> </w:t>
      </w:r>
    </w:p>
    <w:p w14:paraId="1C528042" w14:textId="77777777" w:rsidR="00AC2D0D" w:rsidRDefault="00214357">
      <w:pPr>
        <w:spacing w:after="53" w:line="259" w:lineRule="auto"/>
        <w:jc w:val="both"/>
      </w:pPr>
      <w:r>
        <w:rPr>
          <w:b/>
        </w:rPr>
        <w:t xml:space="preserve"> </w:t>
      </w:r>
    </w:p>
    <w:p w14:paraId="761CBF9B" w14:textId="2D1FA193" w:rsidR="00AC2D0D" w:rsidRDefault="00214357" w:rsidP="00A87B28">
      <w:pPr>
        <w:ind w:left="1405" w:hanging="1410"/>
        <w:jc w:val="both"/>
      </w:pPr>
      <w:r>
        <w:t xml:space="preserve">PREDMET: </w:t>
      </w:r>
      <w:r>
        <w:tab/>
      </w:r>
      <w:r w:rsidR="001963CA">
        <w:t>Odluka o darovanju nekretnina u vlasništvu Grada Pregrade</w:t>
      </w:r>
      <w:r>
        <w:t xml:space="preserve"> </w:t>
      </w:r>
    </w:p>
    <w:p w14:paraId="47EF950B" w14:textId="77777777" w:rsidR="00AC2D0D" w:rsidRDefault="00AC2D0D">
      <w:pPr>
        <w:ind w:left="1405" w:hanging="1410"/>
        <w:jc w:val="both"/>
      </w:pPr>
    </w:p>
    <w:p w14:paraId="4D35AB06" w14:textId="77777777" w:rsidR="00AC2D0D" w:rsidRDefault="00AC2D0D">
      <w:pPr>
        <w:ind w:left="-5"/>
        <w:jc w:val="both"/>
      </w:pPr>
    </w:p>
    <w:p w14:paraId="4FC01407" w14:textId="02F48746" w:rsidR="00AC2D0D" w:rsidRDefault="00214357" w:rsidP="001963CA">
      <w:pPr>
        <w:spacing w:after="243"/>
        <w:ind w:left="-5"/>
        <w:jc w:val="both"/>
      </w:pPr>
      <w:r>
        <w:tab/>
      </w:r>
      <w:r>
        <w:tab/>
      </w:r>
      <w:r w:rsidR="001963CA">
        <w:t xml:space="preserve">Osnovna škola Janka Leskovara Pregrada dana 23. srpnja </w:t>
      </w:r>
      <w:r w:rsidR="00DE46EA">
        <w:t xml:space="preserve">2024. godine </w:t>
      </w:r>
      <w:r w:rsidR="001963CA">
        <w:t>dostavila je Gradu Pregradi zahtjev za ustupanje zemljišta</w:t>
      </w:r>
      <w:r w:rsidR="00DE46EA">
        <w:t xml:space="preserve"> </w:t>
      </w:r>
      <w:r w:rsidR="001963CA">
        <w:t xml:space="preserve">za potrebe provedbe projekta rekonstrukcije i dogradnje matične zgrade Osnovne škole Janka Leskovara u Pregradi. Obzirom da Osnovna škola Janka Leskovara u matičnoj školi radi u dvije smjene te nema dovoljno učionica i popratnih prostorija za rad u jednoj smjeni, Krapinsko- zagorska županija kao osnivač škole pokrenula je aktivnosti za prijavu projekta rekonstrukcije i dogradnje škole na Poziv za dostavu projektnih prijedloga </w:t>
      </w:r>
      <w:r w:rsidR="001963CA">
        <w:t xml:space="preserve">„Izgradnja, rekonstrukcija i opremanje osnovnih škola za potrebe </w:t>
      </w:r>
      <w:proofErr w:type="spellStart"/>
      <w:r w:rsidR="001963CA">
        <w:t>jednosmjenskog</w:t>
      </w:r>
      <w:proofErr w:type="spellEnd"/>
      <w:r w:rsidR="001963CA">
        <w:t xml:space="preserve"> rada i cjelodnevne škole“</w:t>
      </w:r>
      <w:r w:rsidR="001963CA">
        <w:t>, u sklopu Nacionalnog programa oporavka i otpornosti 2021.-2026.</w:t>
      </w:r>
    </w:p>
    <w:p w14:paraId="2ED71521" w14:textId="1BDB2383" w:rsidR="001963CA" w:rsidRDefault="001963CA" w:rsidP="001963CA">
      <w:pPr>
        <w:spacing w:after="243"/>
        <w:ind w:left="-5"/>
        <w:jc w:val="both"/>
      </w:pPr>
      <w:r>
        <w:tab/>
      </w:r>
      <w:r>
        <w:tab/>
        <w:t>Osnovna škola dobila je suglasnost na izrađeno Idejno Rješenje za rekonstrukciju i dogradnju građevine Osnovne škole, te je u tijeku izrada glavnog projekta odnosno prikupljanje cjelokupne dokumentacije za ishođenje građevinske dozvole.</w:t>
      </w:r>
    </w:p>
    <w:p w14:paraId="1D173904" w14:textId="26B31935" w:rsidR="00DE46EA" w:rsidRDefault="00DE46EA" w:rsidP="001963CA">
      <w:pPr>
        <w:spacing w:after="243"/>
        <w:ind w:left="-5"/>
        <w:jc w:val="both"/>
      </w:pPr>
      <w:r>
        <w:tab/>
      </w:r>
      <w:r>
        <w:tab/>
        <w:t>Za potrebe ishođenja građevinske dozvole potrebno je riješiti imovinsko pravne odnose na česticama koje čine građevnu česticu, a neke od njih nalaze se u vlasništvu Grada Pregrade.</w:t>
      </w:r>
    </w:p>
    <w:p w14:paraId="783F4F9D" w14:textId="178F5351" w:rsidR="00DE46EA" w:rsidRDefault="00DE46EA" w:rsidP="001963CA">
      <w:pPr>
        <w:spacing w:after="243"/>
        <w:ind w:left="-5"/>
        <w:jc w:val="both"/>
      </w:pPr>
      <w:r>
        <w:tab/>
      </w:r>
      <w:r>
        <w:tab/>
        <w:t>Rješenje o utvrđivanju građevne čestice donio je Upravni odjel za prostorno uređenje, gradnju i zaštitu okoliša Pregrada, Krapinsko- zagorske županije, KLASA: UP/I-350-05/24-05/000055, URBROJ: 2140-08/1-24-0005, dana 27.12.2024. godine.</w:t>
      </w:r>
    </w:p>
    <w:p w14:paraId="5FD997D0" w14:textId="6F6345EB" w:rsidR="00DE46EA" w:rsidRDefault="00DE46EA" w:rsidP="001963CA">
      <w:pPr>
        <w:spacing w:after="243"/>
        <w:ind w:left="-5"/>
        <w:jc w:val="both"/>
      </w:pPr>
      <w:r>
        <w:tab/>
      </w:r>
      <w:r>
        <w:tab/>
        <w:t>Nakon donesenog Rješenje, izrađen je Geodetski elaborat za potrebe provedbe promjena u katastru zemljišta, broj elaborata GE 1/2025,  od strane GEO- TNT d.o.o. za geodeziju, trgovinu i usluge</w:t>
      </w:r>
      <w:r w:rsidR="0006168F">
        <w:t>, koji je potvrđen od strane  Državne geodetske uprave, Područnog ureda za katastar, Ispostave za katastar nekretnina Pregrada dana  03.01.2025. godine.</w:t>
      </w:r>
    </w:p>
    <w:p w14:paraId="47363409" w14:textId="53DEEADC" w:rsidR="00DE46EA" w:rsidRDefault="00DE46EA" w:rsidP="001963CA">
      <w:pPr>
        <w:spacing w:after="243"/>
        <w:ind w:left="-5"/>
        <w:jc w:val="both"/>
      </w:pPr>
      <w:r>
        <w:tab/>
      </w:r>
      <w:r>
        <w:tab/>
        <w:t>S obzirom da je projekt rekonstrukcije i dogradnje Osnovne škole Janka Leskovara</w:t>
      </w:r>
      <w:r w:rsidR="0006168F">
        <w:t xml:space="preserve"> u Pregradi projekt</w:t>
      </w:r>
      <w:r>
        <w:t xml:space="preserve"> od općeg interesa, odnosno od interesa svih građana </w:t>
      </w:r>
      <w:r w:rsidR="0006168F">
        <w:t>g</w:t>
      </w:r>
      <w:r>
        <w:t xml:space="preserve">rada Pregrade, molimo Gradsko vijeće da sukladno članku 17. Odluke o raspolaganju, upravljanju i stjecanju </w:t>
      </w:r>
      <w:r>
        <w:lastRenderedPageBreak/>
        <w:t>nekretnina u vlasništvu Grada Pregrade (Službeni glasnik Krapinsko- zagorske županije broj 23/16, 51/2020) donese Odluku o darovanju potrebnih čestica Osnovnoj školi Janka Leskovara u Pregradi u predloženom tekstu.</w:t>
      </w:r>
    </w:p>
    <w:p w14:paraId="32734D7D" w14:textId="77777777" w:rsidR="00DE46EA" w:rsidRDefault="00DE46EA" w:rsidP="001963CA">
      <w:pPr>
        <w:spacing w:after="243"/>
        <w:ind w:left="-5"/>
        <w:jc w:val="both"/>
      </w:pPr>
    </w:p>
    <w:p w14:paraId="55197E67" w14:textId="3A97A428" w:rsidR="00DE46EA" w:rsidRDefault="00DE46EA" w:rsidP="00DE46EA">
      <w:pPr>
        <w:spacing w:after="243"/>
        <w:ind w:left="-5"/>
        <w:jc w:val="right"/>
      </w:pPr>
      <w:r>
        <w:t>GRADONAČELNIK</w:t>
      </w:r>
    </w:p>
    <w:p w14:paraId="0B1C4D3C" w14:textId="670575CB" w:rsidR="00DE46EA" w:rsidRDefault="00DE46EA" w:rsidP="00DE46EA">
      <w:pPr>
        <w:spacing w:after="243"/>
        <w:ind w:left="-5"/>
        <w:jc w:val="right"/>
      </w:pPr>
      <w:r>
        <w:t xml:space="preserve">Marko Vešligaj, </w:t>
      </w:r>
      <w:proofErr w:type="spellStart"/>
      <w:r>
        <w:t>univ.spec.pol</w:t>
      </w:r>
      <w:proofErr w:type="spellEnd"/>
      <w:r>
        <w:t>.</w:t>
      </w:r>
    </w:p>
    <w:p w14:paraId="1CB78F2C" w14:textId="560DD2E6" w:rsidR="00DE46EA" w:rsidRDefault="00DE46EA" w:rsidP="00DE46EA">
      <w:pPr>
        <w:spacing w:after="243"/>
        <w:ind w:left="-5"/>
      </w:pPr>
      <w:r>
        <w:t>PRILOG DOPISA:</w:t>
      </w:r>
    </w:p>
    <w:p w14:paraId="737E4BA3" w14:textId="6724FBD4" w:rsidR="00DE46EA" w:rsidRDefault="00DE46EA" w:rsidP="00DE46EA">
      <w:pPr>
        <w:pStyle w:val="Odlomakpopisa"/>
        <w:numPr>
          <w:ilvl w:val="0"/>
          <w:numId w:val="5"/>
        </w:numPr>
        <w:spacing w:after="243"/>
      </w:pPr>
      <w:r>
        <w:t>Prijedlog Odluke.</w:t>
      </w:r>
    </w:p>
    <w:p w14:paraId="5E36EB3F" w14:textId="1B50F0F1" w:rsidR="00DE46EA" w:rsidRDefault="00DE46EA" w:rsidP="001963CA">
      <w:pPr>
        <w:spacing w:after="243"/>
        <w:ind w:left="-5"/>
        <w:jc w:val="both"/>
      </w:pPr>
      <w:r>
        <w:tab/>
      </w:r>
      <w:r>
        <w:tab/>
      </w:r>
    </w:p>
    <w:p w14:paraId="52DE0F9E" w14:textId="77777777" w:rsidR="001963CA" w:rsidRDefault="001963CA" w:rsidP="001963CA">
      <w:pPr>
        <w:spacing w:after="243"/>
        <w:ind w:left="-5"/>
        <w:jc w:val="both"/>
      </w:pPr>
    </w:p>
    <w:p w14:paraId="6A41348B" w14:textId="29E4D3B0" w:rsidR="00AC2D0D" w:rsidRDefault="00214357" w:rsidP="0006168F">
      <w:pPr>
        <w:spacing w:after="216" w:line="259" w:lineRule="auto"/>
        <w:jc w:val="both"/>
      </w:pPr>
      <w:r>
        <w:t xml:space="preserve"> </w:t>
      </w:r>
    </w:p>
    <w:p w14:paraId="6289A8E3" w14:textId="77777777" w:rsidR="00AC2D0D" w:rsidRDefault="00AC2D0D"/>
    <w:sectPr w:rsidR="00AC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840E6"/>
    <w:multiLevelType w:val="hybridMultilevel"/>
    <w:tmpl w:val="4574EF1C"/>
    <w:lvl w:ilvl="0" w:tplc="20C6C20E">
      <w:numFmt w:val="bullet"/>
      <w:lvlText w:val="-"/>
      <w:lvlJc w:val="left"/>
      <w:pPr>
        <w:ind w:left="1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1" w15:restartNumberingAfterBreak="0">
    <w:nsid w:val="43D04FDF"/>
    <w:multiLevelType w:val="hybridMultilevel"/>
    <w:tmpl w:val="06E24EFA"/>
    <w:lvl w:ilvl="0" w:tplc="55F06DA4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039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7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800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CDE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2CE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60B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4BA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29C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8E1A51"/>
    <w:multiLevelType w:val="hybridMultilevel"/>
    <w:tmpl w:val="8612F00A"/>
    <w:lvl w:ilvl="0" w:tplc="041A000F">
      <w:start w:val="1"/>
      <w:numFmt w:val="decimal"/>
      <w:lvlText w:val="%1."/>
      <w:lvlJc w:val="left"/>
      <w:pPr>
        <w:ind w:left="715" w:hanging="360"/>
      </w:pPr>
    </w:lvl>
    <w:lvl w:ilvl="1" w:tplc="041A0019" w:tentative="1">
      <w:start w:val="1"/>
      <w:numFmt w:val="lowerLetter"/>
      <w:lvlText w:val="%2."/>
      <w:lvlJc w:val="left"/>
      <w:pPr>
        <w:ind w:left="1435" w:hanging="360"/>
      </w:pPr>
    </w:lvl>
    <w:lvl w:ilvl="2" w:tplc="041A001B" w:tentative="1">
      <w:start w:val="1"/>
      <w:numFmt w:val="lowerRoman"/>
      <w:lvlText w:val="%3."/>
      <w:lvlJc w:val="right"/>
      <w:pPr>
        <w:ind w:left="2155" w:hanging="180"/>
      </w:pPr>
    </w:lvl>
    <w:lvl w:ilvl="3" w:tplc="041A000F" w:tentative="1">
      <w:start w:val="1"/>
      <w:numFmt w:val="decimal"/>
      <w:lvlText w:val="%4."/>
      <w:lvlJc w:val="left"/>
      <w:pPr>
        <w:ind w:left="2875" w:hanging="360"/>
      </w:pPr>
    </w:lvl>
    <w:lvl w:ilvl="4" w:tplc="041A0019" w:tentative="1">
      <w:start w:val="1"/>
      <w:numFmt w:val="lowerLetter"/>
      <w:lvlText w:val="%5."/>
      <w:lvlJc w:val="left"/>
      <w:pPr>
        <w:ind w:left="3595" w:hanging="360"/>
      </w:pPr>
    </w:lvl>
    <w:lvl w:ilvl="5" w:tplc="041A001B" w:tentative="1">
      <w:start w:val="1"/>
      <w:numFmt w:val="lowerRoman"/>
      <w:lvlText w:val="%6."/>
      <w:lvlJc w:val="right"/>
      <w:pPr>
        <w:ind w:left="4315" w:hanging="180"/>
      </w:pPr>
    </w:lvl>
    <w:lvl w:ilvl="6" w:tplc="041A000F" w:tentative="1">
      <w:start w:val="1"/>
      <w:numFmt w:val="decimal"/>
      <w:lvlText w:val="%7."/>
      <w:lvlJc w:val="left"/>
      <w:pPr>
        <w:ind w:left="5035" w:hanging="360"/>
      </w:pPr>
    </w:lvl>
    <w:lvl w:ilvl="7" w:tplc="041A0019" w:tentative="1">
      <w:start w:val="1"/>
      <w:numFmt w:val="lowerLetter"/>
      <w:lvlText w:val="%8."/>
      <w:lvlJc w:val="left"/>
      <w:pPr>
        <w:ind w:left="5755" w:hanging="360"/>
      </w:pPr>
    </w:lvl>
    <w:lvl w:ilvl="8" w:tplc="041A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1553618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5590967">
    <w:abstractNumId w:val="1"/>
  </w:num>
  <w:num w:numId="3" w16cid:durableId="162355953">
    <w:abstractNumId w:val="0"/>
  </w:num>
  <w:num w:numId="4" w16cid:durableId="861166003">
    <w:abstractNumId w:val="2"/>
  </w:num>
  <w:num w:numId="5" w16cid:durableId="1903980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0D"/>
    <w:rsid w:val="0006168F"/>
    <w:rsid w:val="000A4513"/>
    <w:rsid w:val="001963CA"/>
    <w:rsid w:val="00214357"/>
    <w:rsid w:val="00606492"/>
    <w:rsid w:val="00A87B28"/>
    <w:rsid w:val="00A92DD8"/>
    <w:rsid w:val="00AC2D0D"/>
    <w:rsid w:val="00D118A9"/>
    <w:rsid w:val="00DE46EA"/>
    <w:rsid w:val="00DE7EC8"/>
    <w:rsid w:val="00F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4177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spacing w:after="9" w:line="271" w:lineRule="auto"/>
      <w:ind w:left="720" w:hanging="10"/>
      <w:contextualSpacing/>
      <w:jc w:val="both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5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18</cp:revision>
  <cp:lastPrinted>2024-12-04T12:32:00Z</cp:lastPrinted>
  <dcterms:created xsi:type="dcterms:W3CDTF">2022-11-22T08:02:00Z</dcterms:created>
  <dcterms:modified xsi:type="dcterms:W3CDTF">2025-01-08T13:07:00Z</dcterms:modified>
</cp:coreProperties>
</file>